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F1B3" w14:textId="77777777" w:rsidR="00422F5F" w:rsidRPr="00B046E3" w:rsidRDefault="00422F5F" w:rsidP="00422F5F">
      <w:pPr>
        <w:pBdr>
          <w:bottom w:val="single" w:sz="4" w:space="1" w:color="auto"/>
        </w:pBdr>
        <w:jc w:val="center"/>
        <w:rPr>
          <w:b/>
          <w:bCs/>
          <w:sz w:val="28"/>
          <w:szCs w:val="28"/>
        </w:rPr>
      </w:pPr>
      <w:r w:rsidRPr="00B046E3">
        <w:rPr>
          <w:b/>
          <w:bCs/>
          <w:sz w:val="28"/>
          <w:szCs w:val="28"/>
        </w:rPr>
        <w:t>Infos et inscriptions</w:t>
      </w:r>
    </w:p>
    <w:p w14:paraId="24053C57" w14:textId="77777777" w:rsidR="00422F5F" w:rsidRDefault="00422F5F" w:rsidP="00422F5F">
      <w:r w:rsidRPr="00B046E3">
        <w:rPr>
          <w:b/>
          <w:bCs/>
        </w:rPr>
        <w:t>Dates</w:t>
      </w:r>
      <w:r w:rsidRPr="00230FD0">
        <w:t xml:space="preserve"> : 7 et 8 mars 2026 </w:t>
      </w:r>
    </w:p>
    <w:p w14:paraId="77E8A70D" w14:textId="77777777" w:rsidR="00422F5F" w:rsidRPr="00230FD0" w:rsidRDefault="00422F5F" w:rsidP="00422F5F">
      <w:r w:rsidRPr="00B046E3">
        <w:rPr>
          <w:b/>
          <w:bCs/>
        </w:rPr>
        <w:t>Lieu :</w:t>
      </w:r>
      <w:r w:rsidRPr="00230FD0">
        <w:t xml:space="preserve"> Cheval et Soleil</w:t>
      </w:r>
      <w:r>
        <w:t xml:space="preserve">, </w:t>
      </w:r>
      <w:r w:rsidRPr="00230FD0">
        <w:t>Chemin Pie Saint-Anne</w:t>
      </w:r>
      <w:r>
        <w:t xml:space="preserve"> </w:t>
      </w:r>
      <w:r w:rsidRPr="00230FD0">
        <w:t>84120 Pertuis</w:t>
      </w:r>
    </w:p>
    <w:p w14:paraId="335D8892" w14:textId="77777777" w:rsidR="00422F5F" w:rsidRPr="00E16F46" w:rsidRDefault="00422F5F" w:rsidP="00422F5F">
      <w:r w:rsidRPr="00B046E3">
        <w:rPr>
          <w:b/>
          <w:bCs/>
        </w:rPr>
        <w:t>Tarifs individuels :</w:t>
      </w:r>
    </w:p>
    <w:p w14:paraId="264D23C7" w14:textId="77777777" w:rsidR="00422F5F" w:rsidRDefault="00422F5F" w:rsidP="00422F5F">
      <w:pPr>
        <w:numPr>
          <w:ilvl w:val="0"/>
          <w:numId w:val="1"/>
        </w:numPr>
        <w:sectPr w:rsidR="00422F5F" w:rsidSect="00422F5F">
          <w:pgSz w:w="11906" w:h="16838"/>
          <w:pgMar w:top="816" w:right="707" w:bottom="1417" w:left="1417" w:header="425" w:footer="335" w:gutter="0"/>
          <w:cols w:space="708"/>
          <w:titlePg/>
          <w:docGrid w:linePitch="360"/>
        </w:sectPr>
      </w:pPr>
    </w:p>
    <w:p w14:paraId="786261DB" w14:textId="77777777" w:rsidR="00422F5F" w:rsidRPr="00E16F46" w:rsidRDefault="00422F5F" w:rsidP="00422F5F">
      <w:pPr>
        <w:numPr>
          <w:ilvl w:val="0"/>
          <w:numId w:val="1"/>
        </w:numPr>
      </w:pPr>
      <w:r w:rsidRPr="00E16F46">
        <w:t xml:space="preserve">Réglé avant le </w:t>
      </w:r>
      <w:r w:rsidRPr="00E16F46">
        <w:rPr>
          <w:b/>
          <w:bCs/>
        </w:rPr>
        <w:t>1er janvier 2026</w:t>
      </w:r>
      <w:r w:rsidRPr="00E16F46">
        <w:t xml:space="preserve"> : </w:t>
      </w:r>
      <w:r w:rsidRPr="00E16F46">
        <w:rPr>
          <w:b/>
          <w:bCs/>
        </w:rPr>
        <w:t>390 €</w:t>
      </w:r>
      <w:r w:rsidRPr="00E16F46">
        <w:t xml:space="preserve"> pour les 2 jours</w:t>
      </w:r>
    </w:p>
    <w:p w14:paraId="71510338" w14:textId="77777777" w:rsidR="00422F5F" w:rsidRPr="00E16F46" w:rsidRDefault="00422F5F" w:rsidP="00422F5F">
      <w:pPr>
        <w:numPr>
          <w:ilvl w:val="0"/>
          <w:numId w:val="1"/>
        </w:numPr>
      </w:pPr>
      <w:r w:rsidRPr="00E16F46">
        <w:t xml:space="preserve">Réglé après le </w:t>
      </w:r>
      <w:r w:rsidRPr="00E16F46">
        <w:rPr>
          <w:b/>
          <w:bCs/>
        </w:rPr>
        <w:t>1er janvier 2026</w:t>
      </w:r>
      <w:r w:rsidRPr="00E16F46">
        <w:t xml:space="preserve"> : </w:t>
      </w:r>
      <w:r w:rsidRPr="00E16F46">
        <w:rPr>
          <w:b/>
          <w:bCs/>
        </w:rPr>
        <w:t>490 €</w:t>
      </w:r>
      <w:r w:rsidRPr="00E16F46">
        <w:t xml:space="preserve"> pour les 2 jours</w:t>
      </w:r>
    </w:p>
    <w:p w14:paraId="4BF57481" w14:textId="77777777" w:rsidR="00422F5F" w:rsidRDefault="00422F5F" w:rsidP="00422F5F">
      <w:pPr>
        <w:rPr>
          <w:b/>
          <w:bCs/>
        </w:rPr>
        <w:sectPr w:rsidR="00422F5F" w:rsidSect="00422F5F">
          <w:type w:val="continuous"/>
          <w:pgSz w:w="11906" w:h="16838"/>
          <w:pgMar w:top="816" w:right="707" w:bottom="1417" w:left="1417" w:header="425" w:footer="335" w:gutter="0"/>
          <w:cols w:num="2" w:space="708"/>
          <w:titlePg/>
          <w:docGrid w:linePitch="360"/>
        </w:sectPr>
      </w:pPr>
    </w:p>
    <w:p w14:paraId="228347C4" w14:textId="77777777" w:rsidR="00422F5F" w:rsidRPr="00E16F46" w:rsidRDefault="00422F5F" w:rsidP="00422F5F">
      <w:r w:rsidRPr="00B046E3">
        <w:rPr>
          <w:u w:val="single"/>
        </w:rPr>
        <w:t>Forfait couple/famille :</w:t>
      </w:r>
      <w:r w:rsidRPr="00E16F46">
        <w:br/>
        <w:t xml:space="preserve">Si vous souhaitez partager ce stage avec une personne de votre famille ou votre partenaire, </w:t>
      </w:r>
      <w:r>
        <w:t xml:space="preserve">vous </w:t>
      </w:r>
      <w:r w:rsidRPr="00E16F46">
        <w:t>bénéficie</w:t>
      </w:r>
      <w:r>
        <w:t>z</w:t>
      </w:r>
      <w:r w:rsidRPr="00E16F46">
        <w:t xml:space="preserve"> d’une réduction sur le tarif </w:t>
      </w:r>
      <w:proofErr w:type="gramStart"/>
      <w:r w:rsidRPr="00E16F46">
        <w:t>appliqué</w:t>
      </w:r>
      <w:r>
        <w:t>:</w:t>
      </w:r>
      <w:proofErr w:type="gramEnd"/>
      <w:r>
        <w:t xml:space="preserve"> </w:t>
      </w:r>
    </w:p>
    <w:p w14:paraId="2164E7F2" w14:textId="77777777" w:rsidR="00422F5F" w:rsidRPr="00E16F46" w:rsidRDefault="00422F5F" w:rsidP="00422F5F">
      <w:pPr>
        <w:spacing w:after="0" w:line="240" w:lineRule="auto"/>
      </w:pPr>
      <w:r w:rsidRPr="00E16F46">
        <w:rPr>
          <w:b/>
          <w:bCs/>
        </w:rPr>
        <w:t>Tarifs forfaits :</w:t>
      </w:r>
    </w:p>
    <w:p w14:paraId="3722FC2A" w14:textId="77777777" w:rsidR="00422F5F" w:rsidRDefault="00422F5F" w:rsidP="00422F5F">
      <w:pPr>
        <w:numPr>
          <w:ilvl w:val="0"/>
          <w:numId w:val="2"/>
        </w:numPr>
        <w:spacing w:after="0" w:line="240" w:lineRule="auto"/>
        <w:sectPr w:rsidR="00422F5F" w:rsidSect="00422F5F">
          <w:type w:val="continuous"/>
          <w:pgSz w:w="11906" w:h="16838"/>
          <w:pgMar w:top="816" w:right="707" w:bottom="1417" w:left="1417" w:header="425" w:footer="335" w:gutter="0"/>
          <w:cols w:space="708"/>
          <w:titlePg/>
          <w:docGrid w:linePitch="360"/>
        </w:sectPr>
      </w:pPr>
    </w:p>
    <w:p w14:paraId="5430BB83" w14:textId="77777777" w:rsidR="00422F5F" w:rsidRPr="00E16F46" w:rsidRDefault="00422F5F" w:rsidP="00422F5F">
      <w:pPr>
        <w:numPr>
          <w:ilvl w:val="0"/>
          <w:numId w:val="2"/>
        </w:numPr>
        <w:spacing w:after="0" w:line="240" w:lineRule="auto"/>
      </w:pPr>
      <w:r w:rsidRPr="00E16F46">
        <w:t>Paiement avant le 1er janvier 2026 :</w:t>
      </w:r>
    </w:p>
    <w:p w14:paraId="6C966BC6" w14:textId="77777777" w:rsidR="00422F5F" w:rsidRPr="00E16F46" w:rsidRDefault="00422F5F" w:rsidP="00422F5F">
      <w:pPr>
        <w:numPr>
          <w:ilvl w:val="1"/>
          <w:numId w:val="2"/>
        </w:numPr>
        <w:spacing w:after="0" w:line="240" w:lineRule="auto"/>
      </w:pPr>
      <w:r w:rsidRPr="00E16F46">
        <w:t>1 personne : 390 €</w:t>
      </w:r>
    </w:p>
    <w:p w14:paraId="61B18D4E" w14:textId="77777777" w:rsidR="00422F5F" w:rsidRPr="00E16F46" w:rsidRDefault="00422F5F" w:rsidP="00422F5F">
      <w:pPr>
        <w:numPr>
          <w:ilvl w:val="1"/>
          <w:numId w:val="2"/>
        </w:numPr>
        <w:spacing w:after="0" w:line="240" w:lineRule="auto"/>
      </w:pPr>
      <w:r>
        <w:t xml:space="preserve">Forfait </w:t>
      </w:r>
      <w:r w:rsidRPr="00E16F46">
        <w:t xml:space="preserve">2 personnes : </w:t>
      </w:r>
      <w:r w:rsidRPr="00E16F46">
        <w:rPr>
          <w:b/>
          <w:bCs/>
        </w:rPr>
        <w:t>665 €</w:t>
      </w:r>
    </w:p>
    <w:p w14:paraId="7386C545" w14:textId="77777777" w:rsidR="00422F5F" w:rsidRPr="00E16F46" w:rsidRDefault="00422F5F" w:rsidP="00422F5F">
      <w:pPr>
        <w:numPr>
          <w:ilvl w:val="0"/>
          <w:numId w:val="2"/>
        </w:numPr>
        <w:spacing w:after="0" w:line="240" w:lineRule="auto"/>
      </w:pPr>
      <w:r w:rsidRPr="00E16F46">
        <w:t>Paiement après le 1er janvier 2026 :</w:t>
      </w:r>
    </w:p>
    <w:p w14:paraId="144AE367" w14:textId="77777777" w:rsidR="00422F5F" w:rsidRPr="00E16F46" w:rsidRDefault="00422F5F" w:rsidP="00422F5F">
      <w:pPr>
        <w:numPr>
          <w:ilvl w:val="1"/>
          <w:numId w:val="2"/>
        </w:numPr>
        <w:spacing w:after="0" w:line="240" w:lineRule="auto"/>
      </w:pPr>
      <w:r w:rsidRPr="00E16F46">
        <w:t>1 personne : 490 €</w:t>
      </w:r>
    </w:p>
    <w:p w14:paraId="1802994C" w14:textId="77777777" w:rsidR="00422F5F" w:rsidRPr="00E16F46" w:rsidRDefault="00422F5F" w:rsidP="00422F5F">
      <w:pPr>
        <w:numPr>
          <w:ilvl w:val="1"/>
          <w:numId w:val="2"/>
        </w:numPr>
        <w:spacing w:after="0" w:line="240" w:lineRule="auto"/>
      </w:pPr>
      <w:r>
        <w:t xml:space="preserve">Forfait </w:t>
      </w:r>
      <w:r w:rsidRPr="00E16F46">
        <w:t xml:space="preserve">2 personnes : </w:t>
      </w:r>
      <w:r w:rsidRPr="00E16F46">
        <w:rPr>
          <w:b/>
          <w:bCs/>
        </w:rPr>
        <w:t>835 €</w:t>
      </w:r>
    </w:p>
    <w:p w14:paraId="36BFB8E6" w14:textId="77777777" w:rsidR="00422F5F" w:rsidRDefault="00422F5F" w:rsidP="00422F5F">
      <w:pPr>
        <w:rPr>
          <w:b/>
          <w:bCs/>
        </w:rPr>
        <w:sectPr w:rsidR="00422F5F" w:rsidSect="00422F5F">
          <w:type w:val="continuous"/>
          <w:pgSz w:w="11906" w:h="16838"/>
          <w:pgMar w:top="816" w:right="707" w:bottom="1417" w:left="1417" w:header="425" w:footer="335" w:gutter="0"/>
          <w:cols w:num="2" w:space="708"/>
          <w:titlePg/>
          <w:docGrid w:linePitch="360"/>
        </w:sectPr>
      </w:pPr>
    </w:p>
    <w:p w14:paraId="7425238C" w14:textId="77777777" w:rsidR="00422F5F" w:rsidRDefault="00422F5F" w:rsidP="00422F5F">
      <w:pPr>
        <w:rPr>
          <w:b/>
          <w:bCs/>
        </w:rPr>
      </w:pPr>
    </w:p>
    <w:p w14:paraId="4FD1A373" w14:textId="77777777" w:rsidR="00422F5F" w:rsidRPr="00E16F46" w:rsidRDefault="00422F5F" w:rsidP="00422F5F">
      <w:r w:rsidRPr="00B046E3">
        <w:rPr>
          <w:b/>
          <w:bCs/>
        </w:rPr>
        <w:t>Modalités de paiement :</w:t>
      </w:r>
      <w:r w:rsidRPr="00E16F46">
        <w:br/>
        <w:t>Le règlement</w:t>
      </w:r>
      <w:r>
        <w:t xml:space="preserve"> d’un </w:t>
      </w:r>
      <w:r w:rsidRPr="00B046E3">
        <w:rPr>
          <w:b/>
          <w:bCs/>
        </w:rPr>
        <w:t>acompte de 200€</w:t>
      </w:r>
      <w:r w:rsidRPr="00E16F46">
        <w:t xml:space="preserve">/ personne doit être effectué </w:t>
      </w:r>
      <w:r w:rsidRPr="00B046E3">
        <w:rPr>
          <w:u w:val="single"/>
        </w:rPr>
        <w:t>avant le stage</w:t>
      </w:r>
      <w:r w:rsidRPr="00E16F46">
        <w:t xml:space="preserve"> pour garantir votre inscription.</w:t>
      </w:r>
      <w:r>
        <w:t xml:space="preserve"> </w:t>
      </w:r>
    </w:p>
    <w:p w14:paraId="38785AB4" w14:textId="77777777" w:rsidR="00422F5F" w:rsidRPr="00E16F46" w:rsidRDefault="00422F5F" w:rsidP="00422F5F">
      <w:r w:rsidRPr="00B046E3">
        <w:rPr>
          <w:b/>
          <w:bCs/>
          <w:noProof/>
        </w:rPr>
        <w:t>I</w:t>
      </w:r>
      <w:proofErr w:type="spellStart"/>
      <w:r w:rsidRPr="00B046E3">
        <w:rPr>
          <w:b/>
          <w:bCs/>
        </w:rPr>
        <w:t>nfos</w:t>
      </w:r>
      <w:proofErr w:type="spellEnd"/>
      <w:r w:rsidRPr="00B046E3">
        <w:rPr>
          <w:b/>
          <w:bCs/>
        </w:rPr>
        <w:t xml:space="preserve"> &amp; inscriptions</w:t>
      </w:r>
      <w:r w:rsidRPr="00230FD0">
        <w:t xml:space="preserve"> </w:t>
      </w:r>
      <w:r>
        <w:t xml:space="preserve">par virement à </w:t>
      </w:r>
      <w:r w:rsidRPr="00B046E3">
        <w:rPr>
          <w:b/>
          <w:bCs/>
        </w:rPr>
        <w:t>Yannique Bourglan EQUILIENCE</w:t>
      </w:r>
      <w:r>
        <w:t xml:space="preserve"> </w:t>
      </w:r>
      <w:r w:rsidRPr="00230FD0">
        <w:t xml:space="preserve">: </w:t>
      </w:r>
      <w:r>
        <w:rPr>
          <w:noProof/>
        </w:rPr>
        <w:drawing>
          <wp:inline distT="0" distB="0" distL="0" distR="0" wp14:anchorId="47C27794" wp14:editId="6A21F8BB">
            <wp:extent cx="6211570" cy="1153944"/>
            <wp:effectExtent l="0" t="0" r="0" b="8255"/>
            <wp:docPr id="248831811" name="Image 1" descr="Une image contenant texte, Police, ligne, reç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31811" name="Image 1" descr="Une image contenant texte, Police, ligne, reçu&#10;&#10;Le contenu généré par l’IA peut être incorrect."/>
                    <pic:cNvPicPr/>
                  </pic:nvPicPr>
                  <pic:blipFill rotWithShape="1">
                    <a:blip r:embed="rId5" cstate="print">
                      <a:extLst>
                        <a:ext uri="{28A0092B-C50C-407E-A947-70E740481C1C}">
                          <a14:useLocalDpi xmlns:a14="http://schemas.microsoft.com/office/drawing/2010/main" val="0"/>
                        </a:ext>
                      </a:extLst>
                    </a:blip>
                    <a:srcRect t="53982"/>
                    <a:stretch>
                      <a:fillRect/>
                    </a:stretch>
                  </pic:blipFill>
                  <pic:spPr bwMode="auto">
                    <a:xfrm>
                      <a:off x="0" y="0"/>
                      <a:ext cx="6211570" cy="1153944"/>
                    </a:xfrm>
                    <a:prstGeom prst="rect">
                      <a:avLst/>
                    </a:prstGeom>
                    <a:ln>
                      <a:noFill/>
                    </a:ln>
                    <a:extLst>
                      <a:ext uri="{53640926-AAD7-44D8-BBD7-CCE9431645EC}">
                        <a14:shadowObscured xmlns:a14="http://schemas.microsoft.com/office/drawing/2010/main"/>
                      </a:ext>
                    </a:extLst>
                  </pic:spPr>
                </pic:pic>
              </a:graphicData>
            </a:graphic>
          </wp:inline>
        </w:drawing>
      </w:r>
    </w:p>
    <w:p w14:paraId="7C3C82C1" w14:textId="77777777" w:rsidR="00422F5F" w:rsidRPr="00E16F46" w:rsidRDefault="00422F5F" w:rsidP="00422F5F">
      <w:pPr>
        <w:rPr>
          <w:b/>
          <w:bCs/>
        </w:rPr>
      </w:pPr>
      <w:r w:rsidRPr="00E16F46">
        <w:rPr>
          <w:b/>
          <w:bCs/>
        </w:rPr>
        <w:t>Puis-je annuler ma réservation ?</w:t>
      </w:r>
    </w:p>
    <w:p w14:paraId="38711E60" w14:textId="77777777" w:rsidR="00422F5F" w:rsidRDefault="00422F5F" w:rsidP="00422F5F">
      <w:pPr>
        <w:spacing w:after="0" w:line="240" w:lineRule="auto"/>
      </w:pPr>
      <w:r w:rsidRPr="00E16F46">
        <w:t>Un acompte vous engage tout comme nous engage vis-à-vis de vous.</w:t>
      </w:r>
      <w:r>
        <w:t xml:space="preserve"> </w:t>
      </w:r>
      <w:r w:rsidRPr="00E16F46">
        <w:t>L'acompte ne sera pas remboursé pour toute demande d'annulation dans les 30 jours précédents la date effective du stage choisi. Il pourra toutefois être reporté sur une date suivante si vous le souhaitez. En tout état de cause, vous resterez redevable du solde.</w:t>
      </w:r>
    </w:p>
    <w:p w14:paraId="66A710E1" w14:textId="77777777" w:rsidR="00422F5F" w:rsidRDefault="00422F5F" w:rsidP="00422F5F">
      <w:pPr>
        <w:spacing w:after="0" w:line="240" w:lineRule="auto"/>
      </w:pPr>
      <w:r w:rsidRPr="00E16F46">
        <w:t>En cas d'annulation pour raison médicale uniquement (avec certificat d'un médecin) l'acompte sera reporté sur un futur stage mais sans aller au</w:t>
      </w:r>
      <w:r>
        <w:t>-</w:t>
      </w:r>
      <w:r w:rsidRPr="00E16F46">
        <w:t>delà d'une année à compter du stage choisi</w:t>
      </w:r>
      <w:r>
        <w:t xml:space="preserve">. </w:t>
      </w:r>
      <w:r w:rsidRPr="00E16F46">
        <w:t> </w:t>
      </w:r>
      <w:r>
        <w:t xml:space="preserve">Pour toute information complémentaire, vous pouvez contacter Valérie : </w:t>
      </w:r>
      <w:hyperlink r:id="rId6" w:tgtFrame="_blank" w:history="1">
        <w:r w:rsidRPr="00E16F46">
          <w:rPr>
            <w:rStyle w:val="Lienhypertexte"/>
          </w:rPr>
          <w:t>valeriebeaufort22@gmail.com</w:t>
        </w:r>
      </w:hyperlink>
    </w:p>
    <w:p w14:paraId="323F76EF" w14:textId="77777777" w:rsidR="00422F5F" w:rsidRDefault="00422F5F" w:rsidP="00422F5F"/>
    <w:p w14:paraId="2D7E2A04" w14:textId="77777777" w:rsidR="00422F5F" w:rsidRDefault="00422F5F"/>
    <w:sectPr w:rsidR="00422F5F" w:rsidSect="00422F5F">
      <w:type w:val="continuous"/>
      <w:pgSz w:w="11906" w:h="16838"/>
      <w:pgMar w:top="568" w:right="707" w:bottom="284" w:left="1417" w:header="425" w:footer="33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C6C"/>
    <w:multiLevelType w:val="multilevel"/>
    <w:tmpl w:val="65FE4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35DDC"/>
    <w:multiLevelType w:val="multilevel"/>
    <w:tmpl w:val="2C8E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174280">
    <w:abstractNumId w:val="1"/>
  </w:num>
  <w:num w:numId="2" w16cid:durableId="85557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5F"/>
    <w:rsid w:val="00422F5F"/>
    <w:rsid w:val="00762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F7C5D3B"/>
  <w15:chartTrackingRefBased/>
  <w15:docId w15:val="{753B9652-EC8A-0349-A56B-8ED760BB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F5F"/>
    <w:pPr>
      <w:spacing w:line="259" w:lineRule="auto"/>
    </w:pPr>
    <w:rPr>
      <w:sz w:val="22"/>
      <w:szCs w:val="22"/>
    </w:rPr>
  </w:style>
  <w:style w:type="paragraph" w:styleId="Titre1">
    <w:name w:val="heading 1"/>
    <w:basedOn w:val="Normal"/>
    <w:next w:val="Normal"/>
    <w:link w:val="Titre1Car"/>
    <w:uiPriority w:val="9"/>
    <w:qFormat/>
    <w:rsid w:val="00422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2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2F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2F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2F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2F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2F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2F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2F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2F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2F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2F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2F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2F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2F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2F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2F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2F5F"/>
    <w:rPr>
      <w:rFonts w:eastAsiaTheme="majorEastAsia" w:cstheme="majorBidi"/>
      <w:color w:val="272727" w:themeColor="text1" w:themeTint="D8"/>
    </w:rPr>
  </w:style>
  <w:style w:type="paragraph" w:styleId="Titre">
    <w:name w:val="Title"/>
    <w:basedOn w:val="Normal"/>
    <w:next w:val="Normal"/>
    <w:link w:val="TitreCar"/>
    <w:uiPriority w:val="10"/>
    <w:qFormat/>
    <w:rsid w:val="00422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2F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2F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2F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2F5F"/>
    <w:pPr>
      <w:spacing w:before="160"/>
      <w:jc w:val="center"/>
    </w:pPr>
    <w:rPr>
      <w:i/>
      <w:iCs/>
      <w:color w:val="404040" w:themeColor="text1" w:themeTint="BF"/>
    </w:rPr>
  </w:style>
  <w:style w:type="character" w:customStyle="1" w:styleId="CitationCar">
    <w:name w:val="Citation Car"/>
    <w:basedOn w:val="Policepardfaut"/>
    <w:link w:val="Citation"/>
    <w:uiPriority w:val="29"/>
    <w:rsid w:val="00422F5F"/>
    <w:rPr>
      <w:i/>
      <w:iCs/>
      <w:color w:val="404040" w:themeColor="text1" w:themeTint="BF"/>
    </w:rPr>
  </w:style>
  <w:style w:type="paragraph" w:styleId="Paragraphedeliste">
    <w:name w:val="List Paragraph"/>
    <w:basedOn w:val="Normal"/>
    <w:uiPriority w:val="34"/>
    <w:qFormat/>
    <w:rsid w:val="00422F5F"/>
    <w:pPr>
      <w:ind w:left="720"/>
      <w:contextualSpacing/>
    </w:pPr>
  </w:style>
  <w:style w:type="character" w:styleId="Accentuationintense">
    <w:name w:val="Intense Emphasis"/>
    <w:basedOn w:val="Policepardfaut"/>
    <w:uiPriority w:val="21"/>
    <w:qFormat/>
    <w:rsid w:val="00422F5F"/>
    <w:rPr>
      <w:i/>
      <w:iCs/>
      <w:color w:val="0F4761" w:themeColor="accent1" w:themeShade="BF"/>
    </w:rPr>
  </w:style>
  <w:style w:type="paragraph" w:styleId="Citationintense">
    <w:name w:val="Intense Quote"/>
    <w:basedOn w:val="Normal"/>
    <w:next w:val="Normal"/>
    <w:link w:val="CitationintenseCar"/>
    <w:uiPriority w:val="30"/>
    <w:qFormat/>
    <w:rsid w:val="00422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2F5F"/>
    <w:rPr>
      <w:i/>
      <w:iCs/>
      <w:color w:val="0F4761" w:themeColor="accent1" w:themeShade="BF"/>
    </w:rPr>
  </w:style>
  <w:style w:type="character" w:styleId="Rfrenceintense">
    <w:name w:val="Intense Reference"/>
    <w:basedOn w:val="Policepardfaut"/>
    <w:uiPriority w:val="32"/>
    <w:qFormat/>
    <w:rsid w:val="00422F5F"/>
    <w:rPr>
      <w:b/>
      <w:bCs/>
      <w:smallCaps/>
      <w:color w:val="0F4761" w:themeColor="accent1" w:themeShade="BF"/>
      <w:spacing w:val="5"/>
    </w:rPr>
  </w:style>
  <w:style w:type="character" w:styleId="Lienhypertexte">
    <w:name w:val="Hyperlink"/>
    <w:basedOn w:val="Policepardfaut"/>
    <w:uiPriority w:val="99"/>
    <w:unhideWhenUsed/>
    <w:rsid w:val="00422F5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riebeaufort22@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1291</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Beaufort</dc:creator>
  <cp:keywords/>
  <dc:description/>
  <cp:lastModifiedBy>Valérie Beaufort</cp:lastModifiedBy>
  <cp:revision>1</cp:revision>
  <dcterms:created xsi:type="dcterms:W3CDTF">2025-10-14T13:39:00Z</dcterms:created>
  <dcterms:modified xsi:type="dcterms:W3CDTF">2025-10-14T13:40:00Z</dcterms:modified>
</cp:coreProperties>
</file>